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D06" w:rsidRDefault="008D0D06" w:rsidP="008D0D06">
      <w:pPr>
        <w:pStyle w:val="a3"/>
        <w:ind w:leftChars="0" w:left="720"/>
        <w:rPr>
          <w:rFonts w:ascii="ＭＳ Ｐ明朝" w:eastAsia="ＭＳ Ｐ明朝" w:hAnsi="ＭＳ Ｐ明朝"/>
          <w:b/>
          <w:bCs/>
          <w:szCs w:val="21"/>
        </w:rPr>
      </w:pPr>
      <w:r w:rsidRPr="008D0D06">
        <w:rPr>
          <w:rFonts w:ascii="ＭＳ Ｐ明朝" w:eastAsia="ＭＳ Ｐ明朝" w:hAnsi="ＭＳ Ｐ明朝" w:hint="eastAsia"/>
          <w:b/>
          <w:bCs/>
          <w:sz w:val="40"/>
          <w:szCs w:val="40"/>
        </w:rPr>
        <w:t>セカンドライフセミナーを開催しました</w:t>
      </w:r>
    </w:p>
    <w:p w:rsidR="004C4DFA" w:rsidRPr="004C4DFA" w:rsidRDefault="004C4DFA" w:rsidP="008D0D06">
      <w:pPr>
        <w:pStyle w:val="a3"/>
        <w:ind w:leftChars="0" w:left="720"/>
        <w:rPr>
          <w:rFonts w:ascii="ＭＳ Ｐ明朝" w:eastAsia="ＭＳ Ｐ明朝" w:hAnsi="ＭＳ Ｐ明朝" w:hint="eastAsia"/>
          <w:b/>
          <w:bCs/>
          <w:szCs w:val="21"/>
        </w:rPr>
      </w:pPr>
    </w:p>
    <w:p w:rsidR="008D0D06" w:rsidRDefault="008D0D06" w:rsidP="008D0D06">
      <w:pPr>
        <w:widowControl/>
        <w:shd w:val="clear" w:color="auto" w:fill="FFFFFF"/>
        <w:ind w:leftChars="300" w:left="630" w:firstLineChars="100" w:firstLine="24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岡山県労福協主催で、シニア世代の生活設計についての「セカンドライフセミナー」と昼食懇親会を開催しました。</w:t>
      </w:r>
    </w:p>
    <w:p w:rsidR="004C4DFA" w:rsidRPr="008D0D06" w:rsidRDefault="004C4DFA" w:rsidP="008D0D06">
      <w:pPr>
        <w:widowControl/>
        <w:shd w:val="clear" w:color="auto" w:fill="FFFFFF"/>
        <w:ind w:leftChars="300" w:left="630" w:firstLineChars="100" w:firstLine="240"/>
        <w:jc w:val="left"/>
        <w:textAlignment w:val="baseline"/>
        <w:outlineLvl w:val="0"/>
        <w:rPr>
          <w:rFonts w:ascii="ＭＳ Ｐ明朝" w:eastAsia="ＭＳ Ｐ明朝" w:hAnsi="ＭＳ Ｐ明朝" w:cs="Segoe UI" w:hint="eastAsia"/>
          <w:color w:val="16181A"/>
          <w:kern w:val="36"/>
          <w:sz w:val="24"/>
        </w:rPr>
      </w:pPr>
    </w:p>
    <w:p w:rsidR="008D0D06" w:rsidRPr="008D0D06" w:rsidRDefault="008D0D06" w:rsidP="008D0D06">
      <w:pPr>
        <w:widowControl/>
        <w:shd w:val="clear" w:color="auto" w:fill="FFFFFF"/>
        <w:ind w:leftChars="300" w:left="63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名  称  ：「セカンドライフセミナー」</w:t>
      </w:r>
    </w:p>
    <w:p w:rsidR="008D0D06" w:rsidRPr="008D0D06" w:rsidRDefault="008D0D06" w:rsidP="008D0D06">
      <w:pPr>
        <w:widowControl/>
        <w:shd w:val="clear" w:color="auto" w:fill="FFFFFF"/>
        <w:ind w:leftChars="300" w:left="63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開催日時：2023年3月4日（土）</w:t>
      </w:r>
    </w:p>
    <w:p w:rsidR="008D0D06" w:rsidRPr="008D0D06" w:rsidRDefault="008D0D06" w:rsidP="008D0D06">
      <w:pPr>
        <w:widowControl/>
        <w:shd w:val="clear" w:color="auto" w:fill="FFFFFF"/>
        <w:ind w:leftChars="300" w:left="630" w:firstLineChars="800" w:firstLine="192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9：30～12：00　セミナー　　　　12：00～13：00　昼食懇親会</w:t>
      </w:r>
    </w:p>
    <w:p w:rsidR="008D0D06" w:rsidRPr="008D0D06" w:rsidRDefault="008D0D06" w:rsidP="008D0D06">
      <w:pPr>
        <w:widowControl/>
        <w:shd w:val="clear" w:color="auto" w:fill="FFFFFF"/>
        <w:ind w:leftChars="300" w:left="63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開催場所：ANAクラウンプラザホテル岡山</w:t>
      </w:r>
    </w:p>
    <w:p w:rsidR="008D0D06" w:rsidRPr="008D0D06" w:rsidRDefault="008D0D06" w:rsidP="008D0D06">
      <w:pPr>
        <w:widowControl/>
        <w:shd w:val="clear" w:color="auto" w:fill="FFFFFF"/>
        <w:ind w:leftChars="300" w:left="630" w:firstLineChars="800" w:firstLine="192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セミナー会場：1階「曲水」　　昼食懇親会会場：19階「宙」</w:t>
      </w:r>
    </w:p>
    <w:p w:rsidR="008D0D06" w:rsidRDefault="008D0D06" w:rsidP="008D0D06">
      <w:pPr>
        <w:widowControl/>
        <w:shd w:val="clear" w:color="auto" w:fill="FFFFFF"/>
        <w:ind w:leftChars="300" w:left="63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参加者  ：「50歳以上の組合員ご本人と配偶者の方」を中心に43名、</w:t>
      </w:r>
    </w:p>
    <w:p w:rsidR="008D0D06" w:rsidRPr="008D0D06" w:rsidRDefault="008D0D06" w:rsidP="008D0D06">
      <w:pPr>
        <w:widowControl/>
        <w:shd w:val="clear" w:color="auto" w:fill="FFFFFF"/>
        <w:ind w:leftChars="300" w:left="630" w:firstLineChars="2800" w:firstLine="672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講師・事務局他7名</w:t>
      </w:r>
    </w:p>
    <w:p w:rsidR="008D0D06" w:rsidRPr="008D0D06" w:rsidRDefault="008D0D06" w:rsidP="008D0D06">
      <w:pPr>
        <w:widowControl/>
        <w:shd w:val="clear" w:color="auto" w:fill="FFFFFF"/>
        <w:ind w:firstLineChars="300" w:firstLine="72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セミナー１：　「生活応援セミナー～これからの保障設計～」</w:t>
      </w:r>
    </w:p>
    <w:p w:rsidR="008D0D06" w:rsidRDefault="008D0D06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 xml:space="preserve">　　　　　　　　　　　　 講師：こくみん共済coop岡山推進本部　岡山支所　木下　陸　氏</w:t>
      </w:r>
    </w:p>
    <w:p w:rsidR="008D0D06" w:rsidRPr="008D0D06" w:rsidRDefault="008D0D06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</w:p>
    <w:p w:rsidR="008D0D06" w:rsidRDefault="008D0D06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 xml:space="preserve">　　　　 セミナー２：　「勤労者の資産形成と積立投資の活用について</w:t>
      </w:r>
    </w:p>
    <w:p w:rsidR="008D0D06" w:rsidRPr="008D0D06" w:rsidRDefault="008D0D06" w:rsidP="008D0D06">
      <w:pPr>
        <w:widowControl/>
        <w:shd w:val="clear" w:color="auto" w:fill="FFFFFF"/>
        <w:ind w:firstLineChars="2500" w:firstLine="6000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～『</w:t>
      </w:r>
      <w:proofErr w:type="spellStart"/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iDeCo</w:t>
      </w:r>
      <w:proofErr w:type="spellEnd"/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>』・『つみたてNISA』～」</w:t>
      </w:r>
    </w:p>
    <w:p w:rsidR="008D0D06" w:rsidRDefault="008D0D06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 w:rsidRPr="008D0D06"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 xml:space="preserve">　　　　　　　　　　　　 講師：中国労働金庫営業企画課　資産形成アドバイザー　山下　主則　氏</w:t>
      </w:r>
    </w:p>
    <w:p w:rsidR="004C4DFA" w:rsidRDefault="004C4DFA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/>
          <w:color w:val="16181A"/>
          <w:kern w:val="36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2070735</wp:posOffset>
            </wp:positionV>
            <wp:extent cx="2438400" cy="14478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D06"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307975</wp:posOffset>
            </wp:positionV>
            <wp:extent cx="2247900" cy="1362075"/>
            <wp:effectExtent l="0" t="0" r="0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D06">
        <w:rPr>
          <w:rFonts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280035</wp:posOffset>
            </wp:positionV>
            <wp:extent cx="2438400" cy="139065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D06" w:rsidRPr="004C4DFA" w:rsidRDefault="004C4DFA" w:rsidP="008D0D06">
      <w:pPr>
        <w:widowControl/>
        <w:shd w:val="clear" w:color="auto" w:fill="FFFFFF"/>
        <w:jc w:val="left"/>
        <w:textAlignment w:val="baseline"/>
        <w:outlineLvl w:val="0"/>
        <w:rPr>
          <w:rFonts w:ascii="ＭＳ Ｐ明朝" w:eastAsia="ＭＳ Ｐ明朝" w:hAnsi="ＭＳ Ｐ明朝" w:cs="Segoe UI" w:hint="eastAsia"/>
          <w:color w:val="16181A"/>
          <w:kern w:val="36"/>
          <w:szCs w:val="21"/>
        </w:rPr>
      </w:pPr>
      <w:r>
        <w:rPr>
          <w:rFonts w:ascii="ＭＳ Ｐ明朝" w:eastAsia="ＭＳ Ｐ明朝" w:hAnsi="ＭＳ Ｐ明朝" w:cs="Segoe UI" w:hint="eastAsia"/>
          <w:color w:val="16181A"/>
          <w:kern w:val="36"/>
          <w:sz w:val="24"/>
        </w:rPr>
        <w:t xml:space="preserve">　　　　　　　　　　　　　</w:t>
      </w:r>
      <w:r w:rsidRPr="004C4DFA">
        <w:rPr>
          <w:rFonts w:ascii="ＭＳ Ｐ明朝" w:eastAsia="ＭＳ Ｐ明朝" w:hAnsi="ＭＳ Ｐ明朝" w:cs="Segoe UI" w:hint="eastAsia"/>
          <w:color w:val="16181A"/>
          <w:kern w:val="36"/>
          <w:sz w:val="22"/>
          <w:szCs w:val="22"/>
        </w:rPr>
        <w:t>セミナー風景</w:t>
      </w:r>
      <w:r>
        <w:rPr>
          <w:rFonts w:ascii="ＭＳ Ｐ明朝" w:eastAsia="ＭＳ Ｐ明朝" w:hAnsi="ＭＳ Ｐ明朝" w:cs="Segoe UI" w:hint="eastAsia"/>
          <w:color w:val="16181A"/>
          <w:kern w:val="36"/>
          <w:szCs w:val="21"/>
        </w:rPr>
        <w:t xml:space="preserve">　　　　　　　　　　　　　　　　　　</w:t>
      </w:r>
      <w:r>
        <w:rPr>
          <w:rFonts w:ascii="ＭＳ Ｐ明朝" w:eastAsia="ＭＳ Ｐ明朝" w:hAnsi="ＭＳ Ｐ明朝" w:cs="Segoe UI" w:hint="eastAsia"/>
          <w:color w:val="16181A"/>
          <w:kern w:val="36"/>
          <w:sz w:val="22"/>
        </w:rPr>
        <w:t>こくみん共済coop木下講師</w:t>
      </w:r>
      <w:r w:rsidRPr="004C4DFA"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1794510</wp:posOffset>
            </wp:positionV>
            <wp:extent cx="2247900" cy="149542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D06" w:rsidRDefault="008D0D06" w:rsidP="008D0D0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中国労働金庫　山下講師　　　　　　　　　　　　　　</w:t>
      </w:r>
      <w:r w:rsidR="004C4DFA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  <w:szCs w:val="22"/>
        </w:rPr>
        <w:t>昼食懇談会風景</w:t>
      </w:r>
    </w:p>
    <w:p w:rsidR="00623324" w:rsidRPr="008D0D06" w:rsidRDefault="00623324"/>
    <w:sectPr w:rsidR="00623324" w:rsidRPr="008D0D06" w:rsidSect="001A7A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2C6D"/>
    <w:multiLevelType w:val="hybridMultilevel"/>
    <w:tmpl w:val="008EBB02"/>
    <w:lvl w:ilvl="0" w:tplc="8496079A">
      <w:start w:val="1"/>
      <w:numFmt w:val="decimalFullWidth"/>
      <w:lvlText w:val="%1．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892688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06"/>
    <w:rsid w:val="0002195E"/>
    <w:rsid w:val="001A7AB2"/>
    <w:rsid w:val="004C4DFA"/>
    <w:rsid w:val="00623324"/>
    <w:rsid w:val="008D0D06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3D043"/>
  <w15:chartTrackingRefBased/>
  <w15:docId w15:val="{EE5CAC6C-6607-49F4-9630-EC0E384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D06"/>
    <w:pPr>
      <w:widowControl w:val="0"/>
      <w:jc w:val="both"/>
    </w:pPr>
    <w:rPr>
      <w:rFonts w:ascii="FO丸ゴシック体-L" w:eastAsia="FO丸ゴシック体-L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2023-04-04T00:15:00Z</cp:lastPrinted>
  <dcterms:created xsi:type="dcterms:W3CDTF">2023-04-04T00:03:00Z</dcterms:created>
  <dcterms:modified xsi:type="dcterms:W3CDTF">2023-04-04T00:16:00Z</dcterms:modified>
</cp:coreProperties>
</file>